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Christina Gordon Inclusion Advisory Committee -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May 26th, 2022 - 7:30 pm IN PERSON at School!!! or via Zoom</w:t>
      </w:r>
    </w:p>
    <w:p w:rsidR="00000000" w:rsidDel="00000000" w:rsidP="00000000" w:rsidRDefault="00000000" w:rsidRPr="00000000" w14:paraId="00000004">
      <w:pPr>
        <w:spacing w:after="0" w:line="480" w:lineRule="auto"/>
        <w:ind w:left="720" w:firstLine="0"/>
        <w:rPr>
          <w:rFonts w:ascii="Arial" w:cs="Arial" w:eastAsia="Arial" w:hAnsi="Arial"/>
          <w:b w:val="1"/>
          <w:color w:val="232333"/>
          <w:sz w:val="21"/>
          <w:szCs w:val="21"/>
          <w:highlight w:val="white"/>
        </w:rPr>
      </w:pPr>
      <w:hyperlink r:id="rId7">
        <w:r w:rsidDel="00000000" w:rsidR="00000000" w:rsidRPr="00000000">
          <w:rPr>
            <w:rFonts w:ascii="Arial" w:cs="Arial" w:eastAsia="Arial" w:hAnsi="Arial"/>
            <w:b w:val="1"/>
            <w:color w:val="1155cc"/>
            <w:sz w:val="21"/>
            <w:szCs w:val="21"/>
            <w:highlight w:val="white"/>
            <w:u w:val="single"/>
            <w:rtl w:val="0"/>
          </w:rPr>
          <w:t xml:space="preserve">https://us02web.zoom.us/j/81688920405?pwd=QTUzNG5OYjVJTzZQdWRmYk1GUFZSZz09</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480" w:lineRule="auto"/>
        <w:ind w:left="0" w:firstLine="0"/>
        <w:rPr>
          <w:sz w:val="24"/>
          <w:szCs w:val="24"/>
          <w:highlight w:val="white"/>
        </w:rPr>
      </w:pPr>
      <w:r w:rsidDel="00000000" w:rsidR="00000000" w:rsidRPr="00000000">
        <w:rPr>
          <w:b w:val="1"/>
          <w:sz w:val="24"/>
          <w:szCs w:val="24"/>
          <w:rtl w:val="0"/>
        </w:rPr>
        <w:t xml:space="preserve">1.0 </w:t>
        <w:tab/>
      </w:r>
      <w:r w:rsidDel="00000000" w:rsidR="00000000" w:rsidRPr="00000000">
        <w:rPr>
          <w:b w:val="1"/>
          <w:color w:val="000000"/>
          <w:sz w:val="24"/>
          <w:szCs w:val="24"/>
          <w:rtl w:val="0"/>
        </w:rPr>
        <w:t xml:space="preserve">Attendees:</w:t>
      </w:r>
      <w:r w:rsidDel="00000000" w:rsidR="00000000" w:rsidRPr="00000000">
        <w:rPr>
          <w:color w:val="000000"/>
          <w:sz w:val="24"/>
          <w:szCs w:val="24"/>
          <w:rtl w:val="0"/>
        </w:rPr>
        <w:t xml:space="preserve">    </w:t>
        <w:tab/>
      </w:r>
      <w:r w:rsidDel="00000000" w:rsidR="00000000" w:rsidRPr="00000000">
        <w:rPr>
          <w:color w:val="000000"/>
          <w:sz w:val="24"/>
          <w:szCs w:val="24"/>
          <w:highlight w:val="white"/>
          <w:rtl w:val="0"/>
        </w:rPr>
        <w:t xml:space="preserve">Karla Power</w:t>
      </w:r>
      <w:r w:rsidDel="00000000" w:rsidR="00000000" w:rsidRPr="00000000">
        <w:rPr>
          <w:sz w:val="24"/>
          <w:szCs w:val="24"/>
          <w:highlight w:val="white"/>
          <w:rtl w:val="0"/>
        </w:rPr>
        <w:tab/>
        <w:tab/>
        <w:t xml:space="preserve">Kim Lemay</w:t>
        <w:tab/>
        <w:tab/>
        <w:t xml:space="preserve">Kali MacDonald</w:t>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480" w:lineRule="auto"/>
        <w:ind w:left="1440" w:firstLine="720"/>
        <w:rPr>
          <w:sz w:val="24"/>
          <w:szCs w:val="24"/>
          <w:highlight w:val="white"/>
        </w:rPr>
      </w:pPr>
      <w:r w:rsidDel="00000000" w:rsidR="00000000" w:rsidRPr="00000000">
        <w:rPr>
          <w:sz w:val="24"/>
          <w:szCs w:val="24"/>
          <w:highlight w:val="white"/>
          <w:rtl w:val="0"/>
        </w:rPr>
        <w:t xml:space="preserve">Andrea MacPherson</w:t>
        <w:tab/>
        <w:t xml:space="preserve">James Sedgwick</w:t>
        <w:tab/>
      </w:r>
      <w:r w:rsidDel="00000000" w:rsidR="00000000" w:rsidRPr="00000000">
        <w:rPr>
          <w:color w:val="232333"/>
          <w:sz w:val="24"/>
          <w:szCs w:val="24"/>
          <w:highlight w:val="white"/>
          <w:rtl w:val="0"/>
        </w:rPr>
        <w:t xml:space="preserve">Gillian Holloway</w:t>
      </w:r>
      <w:r w:rsidDel="00000000" w:rsidR="00000000" w:rsidRPr="00000000">
        <w:rPr>
          <w:sz w:val="24"/>
          <w:szCs w:val="24"/>
          <w:highlight w:val="white"/>
          <w:rtl w:val="0"/>
        </w:rPr>
        <w:t xml:space="preserve">  </w:t>
        <w:tab/>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480" w:lineRule="auto"/>
        <w:ind w:firstLine="720"/>
        <w:rPr>
          <w:sz w:val="24"/>
          <w:szCs w:val="24"/>
          <w:highlight w:val="white"/>
        </w:rPr>
      </w:pPr>
      <w:r w:rsidDel="00000000" w:rsidR="00000000" w:rsidRPr="00000000">
        <w:rPr>
          <w:b w:val="1"/>
          <w:color w:val="000000"/>
          <w:sz w:val="24"/>
          <w:szCs w:val="24"/>
          <w:highlight w:val="white"/>
          <w:rtl w:val="0"/>
        </w:rPr>
        <w:t xml:space="preserve">Apologies:</w:t>
      </w:r>
      <w:r w:rsidDel="00000000" w:rsidR="00000000" w:rsidRPr="00000000">
        <w:rPr>
          <w:color w:val="000000"/>
          <w:sz w:val="24"/>
          <w:szCs w:val="24"/>
          <w:highlight w:val="white"/>
          <w:rtl w:val="0"/>
        </w:rPr>
        <w:t xml:space="preserve"> </w:t>
        <w:tab/>
      </w:r>
      <w:r w:rsidDel="00000000" w:rsidR="00000000" w:rsidRPr="00000000">
        <w:rPr>
          <w:sz w:val="24"/>
          <w:szCs w:val="24"/>
          <w:highlight w:val="white"/>
          <w:rtl w:val="0"/>
        </w:rPr>
        <w:t xml:space="preserve">Cora Goodyear</w:t>
      </w:r>
      <w:r w:rsidDel="00000000" w:rsidR="00000000" w:rsidRPr="00000000">
        <w:rPr>
          <w:color w:val="000000"/>
          <w:sz w:val="24"/>
          <w:szCs w:val="24"/>
          <w:highlight w:val="white"/>
          <w:rtl w:val="0"/>
        </w:rPr>
        <w:t xml:space="preserve"> </w:t>
        <w:tab/>
      </w:r>
      <w:r w:rsidDel="00000000" w:rsidR="00000000" w:rsidRPr="00000000">
        <w:rPr>
          <w:sz w:val="24"/>
          <w:szCs w:val="24"/>
          <w:highlight w:val="white"/>
          <w:rtl w:val="0"/>
        </w:rPr>
        <w:t xml:space="preserve">Cagney Edwards</w:t>
        <w:tab/>
        <w:t xml:space="preserve">Mary-Lynne Luco</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480" w:lineRule="auto"/>
        <w:ind w:firstLine="720"/>
        <w:rPr>
          <w:sz w:val="24"/>
          <w:szCs w:val="24"/>
          <w:highlight w:val="white"/>
        </w:rPr>
      </w:pPr>
      <w:r w:rsidDel="00000000" w:rsidR="00000000" w:rsidRPr="00000000">
        <w:rPr>
          <w:sz w:val="24"/>
          <w:szCs w:val="24"/>
          <w:highlight w:val="white"/>
          <w:rtl w:val="0"/>
        </w:rPr>
        <w:tab/>
        <w:tab/>
        <w:t xml:space="preserve">Marcie Falloon</w:t>
        <w:tab/>
        <w:tab/>
        <w:t xml:space="preserve">Sandra Gomez</w:t>
        <w:tab/>
        <w:tab/>
        <w:t xml:space="preserve">Cara Payne</w:t>
        <w:tab/>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480" w:lineRule="auto"/>
        <w:ind w:firstLine="720"/>
        <w:rPr>
          <w:sz w:val="24"/>
          <w:szCs w:val="24"/>
        </w:rPr>
      </w:pPr>
      <w:r w:rsidDel="00000000" w:rsidR="00000000" w:rsidRPr="00000000">
        <w:rPr>
          <w:sz w:val="24"/>
          <w:szCs w:val="24"/>
          <w:rtl w:val="0"/>
        </w:rPr>
        <w:tab/>
        <w:tab/>
        <w:t xml:space="preserve">Christa Fudge</w:t>
        <w:tab/>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2.0</w:t>
      </w:r>
      <w:r w:rsidDel="00000000" w:rsidR="00000000" w:rsidRPr="00000000">
        <w:rPr>
          <w:color w:val="000000"/>
          <w:sz w:val="24"/>
          <w:szCs w:val="24"/>
          <w:rtl w:val="0"/>
        </w:rPr>
        <w:tab/>
      </w:r>
      <w:r w:rsidDel="00000000" w:rsidR="00000000" w:rsidRPr="00000000">
        <w:rPr>
          <w:b w:val="1"/>
          <w:color w:val="000000"/>
          <w:sz w:val="24"/>
          <w:szCs w:val="24"/>
          <w:rtl w:val="0"/>
        </w:rPr>
        <w:t xml:space="preserve">Called meeting to order: 7:35pm</w:t>
      </w:r>
      <w:r w:rsidDel="00000000" w:rsidR="00000000" w:rsidRPr="00000000">
        <w:rPr>
          <w:color w:val="000000"/>
          <w:sz w:val="24"/>
          <w:szCs w:val="24"/>
          <w:rtl w:val="0"/>
        </w:rPr>
        <w:tab/>
        <w:tab/>
        <w:tab/>
        <w:tab/>
        <w:tab/>
        <w:tab/>
        <w:tab/>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3.0</w:t>
      </w:r>
      <w:r w:rsidDel="00000000" w:rsidR="00000000" w:rsidRPr="00000000">
        <w:rPr>
          <w:color w:val="000000"/>
          <w:sz w:val="24"/>
          <w:szCs w:val="24"/>
          <w:rtl w:val="0"/>
        </w:rPr>
        <w:tab/>
      </w:r>
      <w:r w:rsidDel="00000000" w:rsidR="00000000" w:rsidRPr="00000000">
        <w:rPr>
          <w:b w:val="1"/>
          <w:color w:val="000000"/>
          <w:sz w:val="24"/>
          <w:szCs w:val="24"/>
          <w:rtl w:val="0"/>
        </w:rPr>
        <w:t xml:space="preserve">Meeting chaired by:</w:t>
      </w:r>
      <w:r w:rsidDel="00000000" w:rsidR="00000000" w:rsidRPr="00000000">
        <w:rPr>
          <w:color w:val="000000"/>
          <w:sz w:val="24"/>
          <w:szCs w:val="24"/>
          <w:rtl w:val="0"/>
        </w:rPr>
        <w:t xml:space="preserve">  K</w:t>
      </w:r>
      <w:r w:rsidDel="00000000" w:rsidR="00000000" w:rsidRPr="00000000">
        <w:rPr>
          <w:sz w:val="24"/>
          <w:szCs w:val="24"/>
          <w:rtl w:val="0"/>
        </w:rPr>
        <w:t xml:space="preserve">arla Power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4.0 </w:t>
        <w:tab/>
        <w:t xml:space="preserve">Minutes recorded by: </w:t>
      </w:r>
      <w:r w:rsidDel="00000000" w:rsidR="00000000" w:rsidRPr="00000000">
        <w:rPr>
          <w:color w:val="000000"/>
          <w:sz w:val="24"/>
          <w:szCs w:val="24"/>
          <w:rtl w:val="0"/>
        </w:rPr>
        <w:t xml:space="preserve"> Kali MacDona</w:t>
      </w:r>
      <w:r w:rsidDel="00000000" w:rsidR="00000000" w:rsidRPr="00000000">
        <w:rPr>
          <w:sz w:val="24"/>
          <w:szCs w:val="24"/>
          <w:rtl w:val="0"/>
        </w:rPr>
        <w:t xml:space="preserve">ld</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color w:val="000000"/>
          <w:sz w:val="24"/>
          <w:szCs w:val="24"/>
          <w:rtl w:val="0"/>
        </w:rPr>
        <w:t xml:space="preserve">5.0</w:t>
      </w:r>
      <w:r w:rsidDel="00000000" w:rsidR="00000000" w:rsidRPr="00000000">
        <w:rPr>
          <w:color w:val="000000"/>
          <w:sz w:val="24"/>
          <w:szCs w:val="24"/>
          <w:rtl w:val="0"/>
        </w:rPr>
        <w:t xml:space="preserve"> </w:t>
        <w:tab/>
      </w:r>
      <w:r w:rsidDel="00000000" w:rsidR="00000000" w:rsidRPr="00000000">
        <w:rPr>
          <w:b w:val="1"/>
          <w:sz w:val="24"/>
          <w:szCs w:val="24"/>
          <w:rtl w:val="0"/>
        </w:rPr>
        <w:t xml:space="preserve">Introductions</w:t>
      </w:r>
      <w:r w:rsidDel="00000000" w:rsidR="00000000" w:rsidRPr="00000000">
        <w:rPr>
          <w:sz w:val="24"/>
          <w:szCs w:val="24"/>
          <w:rtl w:val="0"/>
        </w:rPr>
        <w:tab/>
      </w:r>
      <w:r w:rsidDel="00000000" w:rsidR="00000000" w:rsidRPr="00000000">
        <w:rPr>
          <w:color w:val="000000"/>
          <w:sz w:val="24"/>
          <w:szCs w:val="24"/>
          <w:rtl w:val="0"/>
        </w:rPr>
        <w:tab/>
        <w:tab/>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sz w:val="24"/>
          <w:szCs w:val="24"/>
          <w:rtl w:val="0"/>
        </w:rPr>
        <w:t xml:space="preserve">6.0 </w:t>
        <w:tab/>
        <w:t xml:space="preserve">Old Business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480" w:lineRule="auto"/>
        <w:ind w:firstLine="720"/>
        <w:rPr>
          <w:sz w:val="24"/>
          <w:szCs w:val="24"/>
        </w:rPr>
      </w:pPr>
      <w:r w:rsidDel="00000000" w:rsidR="00000000" w:rsidRPr="00000000">
        <w:rPr>
          <w:b w:val="1"/>
          <w:sz w:val="24"/>
          <w:szCs w:val="24"/>
          <w:rtl w:val="0"/>
        </w:rPr>
        <w:t xml:space="preserve">6.1 </w:t>
      </w:r>
      <w:hyperlink r:id="rId8">
        <w:r w:rsidDel="00000000" w:rsidR="00000000" w:rsidRPr="00000000">
          <w:rPr>
            <w:b w:val="1"/>
            <w:color w:val="1155cc"/>
            <w:sz w:val="24"/>
            <w:szCs w:val="24"/>
            <w:u w:val="single"/>
            <w:rtl w:val="0"/>
          </w:rPr>
          <w:t xml:space="preserve">Playground</w:t>
        </w:r>
      </w:hyperlink>
      <w:r w:rsidDel="00000000" w:rsidR="00000000" w:rsidRPr="00000000">
        <w:rPr>
          <w:b w:val="1"/>
          <w:sz w:val="24"/>
          <w:szCs w:val="24"/>
          <w:rtl w:val="0"/>
        </w:rPr>
        <w:t xml:space="preserve"> - </w:t>
      </w:r>
      <w:r w:rsidDel="00000000" w:rsidR="00000000" w:rsidRPr="00000000">
        <w:rPr>
          <w:sz w:val="24"/>
          <w:szCs w:val="24"/>
          <w:rtl w:val="0"/>
        </w:rPr>
        <w:t xml:space="preserve">Equipment ordered. Delivery ETA mid to late July.  Construction to begin in June. Concerns: security? Ground cover? Karla will reach out to Lindsay from RMWB to discuss concerns. </w:t>
      </w:r>
      <w:r w:rsidDel="00000000" w:rsidR="00000000" w:rsidRPr="00000000">
        <w:rPr>
          <w:b w:val="1"/>
          <w:i w:val="1"/>
          <w:sz w:val="24"/>
          <w:szCs w:val="24"/>
          <w:rtl w:val="0"/>
        </w:rPr>
        <w:t xml:space="preserve">*Update: RMWB will keep an eye on the playground and provide extra bylaw hours if there are issues. The wood chips are still the standard until the rubber can be tested for safety, so that’s what they will use. She told me to encourage our members and families to call the pulse line to complain about the wood chips and request rubber.</w:t>
      </w:r>
      <w:r w:rsidDel="00000000" w:rsidR="00000000" w:rsidRPr="00000000">
        <w:rPr>
          <w:rtl w:val="0"/>
        </w:rPr>
      </w:r>
    </w:p>
    <w:p w:rsidR="00000000" w:rsidDel="00000000" w:rsidP="00000000" w:rsidRDefault="00000000" w:rsidRPr="00000000" w14:paraId="00000010">
      <w:pPr>
        <w:spacing w:after="0" w:line="480" w:lineRule="auto"/>
        <w:rPr>
          <w:b w:val="1"/>
          <w:i w:val="1"/>
          <w:sz w:val="24"/>
          <w:szCs w:val="24"/>
        </w:rPr>
      </w:pPr>
      <w:r w:rsidDel="00000000" w:rsidR="00000000" w:rsidRPr="00000000">
        <w:rPr>
          <w:sz w:val="24"/>
          <w:szCs w:val="24"/>
          <w:rtl w:val="0"/>
        </w:rPr>
        <w:tab/>
      </w:r>
      <w:r w:rsidDel="00000000" w:rsidR="00000000" w:rsidRPr="00000000">
        <w:rPr>
          <w:b w:val="1"/>
          <w:sz w:val="24"/>
          <w:szCs w:val="24"/>
          <w:rtl w:val="0"/>
        </w:rPr>
        <w:t xml:space="preserve">6.2 Special Days Calendar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1">
      <w:pPr>
        <w:spacing w:after="0" w:line="480" w:lineRule="auto"/>
        <w:rPr>
          <w:sz w:val="24"/>
          <w:szCs w:val="24"/>
        </w:rPr>
      </w:pPr>
      <w:r w:rsidDel="00000000" w:rsidR="00000000" w:rsidRPr="00000000">
        <w:rPr>
          <w:b w:val="1"/>
          <w:i w:val="1"/>
          <w:sz w:val="24"/>
          <w:szCs w:val="24"/>
          <w:rtl w:val="0"/>
        </w:rPr>
        <w:t xml:space="preserve">May 29-June 4 is </w:t>
      </w:r>
      <w:hyperlink r:id="rId9">
        <w:r w:rsidDel="00000000" w:rsidR="00000000" w:rsidRPr="00000000">
          <w:rPr>
            <w:b w:val="1"/>
            <w:i w:val="1"/>
            <w:color w:val="1155cc"/>
            <w:sz w:val="24"/>
            <w:szCs w:val="24"/>
            <w:u w:val="single"/>
            <w:rtl w:val="0"/>
          </w:rPr>
          <w:t xml:space="preserve">National Accessibility Week</w:t>
        </w:r>
      </w:hyperlink>
      <w:r w:rsidDel="00000000" w:rsidR="00000000" w:rsidRPr="00000000">
        <w:rPr>
          <w:b w:val="1"/>
          <w:i w:val="1"/>
          <w:sz w:val="24"/>
          <w:szCs w:val="24"/>
          <w:rtl w:val="0"/>
        </w:rPr>
        <w:t xml:space="preserve"> </w:t>
      </w:r>
      <w:r w:rsidDel="00000000" w:rsidR="00000000" w:rsidRPr="00000000">
        <w:rPr>
          <w:sz w:val="24"/>
          <w:szCs w:val="24"/>
          <w:rtl w:val="0"/>
        </w:rPr>
        <w:t xml:space="preserve">(Karla will do a blurb on Facebook about this)</w:t>
      </w:r>
    </w:p>
    <w:p w:rsidR="00000000" w:rsidDel="00000000" w:rsidP="00000000" w:rsidRDefault="00000000" w:rsidRPr="00000000" w14:paraId="00000012">
      <w:pPr>
        <w:spacing w:after="0" w:line="480" w:lineRule="auto"/>
        <w:rPr>
          <w:sz w:val="24"/>
          <w:szCs w:val="24"/>
        </w:rPr>
      </w:pPr>
      <w:r w:rsidDel="00000000" w:rsidR="00000000" w:rsidRPr="00000000">
        <w:rPr>
          <w:b w:val="1"/>
          <w:i w:val="1"/>
          <w:sz w:val="24"/>
          <w:szCs w:val="24"/>
          <w:rtl w:val="0"/>
        </w:rPr>
        <w:t xml:space="preserve">May 30 is</w:t>
      </w:r>
      <w:hyperlink r:id="rId10">
        <w:r w:rsidDel="00000000" w:rsidR="00000000" w:rsidRPr="00000000">
          <w:rPr>
            <w:b w:val="1"/>
            <w:i w:val="1"/>
            <w:color w:val="1155cc"/>
            <w:sz w:val="24"/>
            <w:szCs w:val="24"/>
            <w:u w:val="single"/>
            <w:rtl w:val="0"/>
          </w:rPr>
          <w:t xml:space="preserve"> MS Day</w:t>
        </w:r>
      </w:hyperlink>
      <w:r w:rsidDel="00000000" w:rsidR="00000000" w:rsidRPr="00000000">
        <w:rPr>
          <w:sz w:val="24"/>
          <w:szCs w:val="24"/>
          <w:rtl w:val="0"/>
        </w:rPr>
        <w:t xml:space="preserve"> (James will make a post)</w:t>
      </w:r>
    </w:p>
    <w:p w:rsidR="00000000" w:rsidDel="00000000" w:rsidP="00000000" w:rsidRDefault="00000000" w:rsidRPr="00000000" w14:paraId="00000013">
      <w:pPr>
        <w:spacing w:after="0" w:line="480" w:lineRule="auto"/>
        <w:ind w:firstLine="720"/>
        <w:rPr>
          <w:sz w:val="24"/>
          <w:szCs w:val="24"/>
        </w:rPr>
      </w:pPr>
      <w:r w:rsidDel="00000000" w:rsidR="00000000" w:rsidRPr="00000000">
        <w:rPr>
          <w:b w:val="1"/>
          <w:sz w:val="24"/>
          <w:szCs w:val="24"/>
          <w:rtl w:val="0"/>
        </w:rPr>
        <w:t xml:space="preserve">6.3 </w:t>
      </w:r>
      <w:hyperlink r:id="rId11">
        <w:r w:rsidDel="00000000" w:rsidR="00000000" w:rsidRPr="00000000">
          <w:rPr>
            <w:b w:val="1"/>
            <w:color w:val="1155cc"/>
            <w:sz w:val="24"/>
            <w:szCs w:val="24"/>
            <w:u w:val="single"/>
            <w:rtl w:val="0"/>
          </w:rPr>
          <w:t xml:space="preserve">Sock Hop</w:t>
        </w:r>
      </w:hyperlink>
      <w:r w:rsidDel="00000000" w:rsidR="00000000" w:rsidRPr="00000000">
        <w:rPr>
          <w:b w:val="1"/>
          <w:sz w:val="24"/>
          <w:szCs w:val="24"/>
          <w:rtl w:val="0"/>
        </w:rPr>
        <w:t xml:space="preserve">-</w:t>
      </w:r>
      <w:r w:rsidDel="00000000" w:rsidR="00000000" w:rsidRPr="00000000">
        <w:rPr>
          <w:rtl w:val="0"/>
        </w:rPr>
        <w:t xml:space="preserve">Friday, May 27th. Donations will be collected for the Wood Buffalo You Can Ride 2 Program.</w:t>
      </w:r>
      <w:r w:rsidDel="00000000" w:rsidR="00000000" w:rsidRPr="00000000">
        <w:rPr>
          <w:rtl w:val="0"/>
        </w:rPr>
      </w:r>
    </w:p>
    <w:p w:rsidR="00000000" w:rsidDel="00000000" w:rsidP="00000000" w:rsidRDefault="00000000" w:rsidRPr="00000000" w14:paraId="00000014">
      <w:pPr>
        <w:spacing w:after="0" w:line="480" w:lineRule="auto"/>
        <w:ind w:firstLine="720"/>
        <w:rPr>
          <w:sz w:val="24"/>
          <w:szCs w:val="24"/>
        </w:rPr>
      </w:pPr>
      <w:r w:rsidDel="00000000" w:rsidR="00000000" w:rsidRPr="00000000">
        <w:rPr>
          <w:b w:val="1"/>
          <w:sz w:val="24"/>
          <w:szCs w:val="24"/>
          <w:rtl w:val="0"/>
        </w:rPr>
        <w:t xml:space="preserve">6.4 </w:t>
      </w:r>
      <w:hyperlink r:id="rId12">
        <w:r w:rsidDel="00000000" w:rsidR="00000000" w:rsidRPr="00000000">
          <w:rPr>
            <w:b w:val="1"/>
            <w:color w:val="1155cc"/>
            <w:sz w:val="24"/>
            <w:szCs w:val="24"/>
            <w:u w:val="single"/>
            <w:rtl w:val="0"/>
          </w:rPr>
          <w:t xml:space="preserve">Mission Statement</w:t>
        </w:r>
      </w:hyperlink>
      <w:r w:rsidDel="00000000" w:rsidR="00000000" w:rsidRPr="00000000">
        <w:rPr>
          <w:b w:val="1"/>
          <w:sz w:val="24"/>
          <w:szCs w:val="24"/>
          <w:rtl w:val="0"/>
        </w:rPr>
        <w:t xml:space="preserve">- </w:t>
      </w:r>
      <w:r w:rsidDel="00000000" w:rsidR="00000000" w:rsidRPr="00000000">
        <w:rPr>
          <w:sz w:val="24"/>
          <w:szCs w:val="24"/>
          <w:rtl w:val="0"/>
        </w:rPr>
        <w:t xml:space="preserve">Our proposed mission statement is “Leading the way by creating positive school experiences for children of all abilities.”  We would like to order a banner with our name, mission statement and some pictures of our students and resources on it.</w:t>
      </w:r>
    </w:p>
    <w:p w:rsidR="00000000" w:rsidDel="00000000" w:rsidP="00000000" w:rsidRDefault="00000000" w:rsidRPr="00000000" w14:paraId="00000015">
      <w:pPr>
        <w:spacing w:after="0" w:line="480" w:lineRule="auto"/>
        <w:ind w:firstLine="720"/>
        <w:rPr>
          <w:sz w:val="24"/>
          <w:szCs w:val="24"/>
        </w:rPr>
      </w:pPr>
      <w:r w:rsidDel="00000000" w:rsidR="00000000" w:rsidRPr="00000000">
        <w:rPr>
          <w:b w:val="1"/>
          <w:sz w:val="24"/>
          <w:szCs w:val="24"/>
          <w:rtl w:val="0"/>
        </w:rPr>
        <w:t xml:space="preserve">6.5 </w:t>
      </w:r>
      <w:hyperlink r:id="rId13">
        <w:r w:rsidDel="00000000" w:rsidR="00000000" w:rsidRPr="00000000">
          <w:rPr>
            <w:b w:val="1"/>
            <w:color w:val="1155cc"/>
            <w:sz w:val="24"/>
            <w:szCs w:val="24"/>
            <w:u w:val="single"/>
            <w:rtl w:val="0"/>
          </w:rPr>
          <w:t xml:space="preserve">Ribbon Campaign</w:t>
        </w:r>
      </w:hyperlink>
      <w:r w:rsidDel="00000000" w:rsidR="00000000" w:rsidRPr="00000000">
        <w:rPr>
          <w:sz w:val="24"/>
          <w:szCs w:val="24"/>
          <w:rtl w:val="0"/>
        </w:rPr>
        <w:t xml:space="preserve">- we will launch this campaign along with our magnets in the fall. Karla gathered the materials so that we can start putting the pins together at the end of our meeting. Magnets- Add the PLF Friday’s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480" w:lineRule="auto"/>
        <w:rPr>
          <w:b w:val="1"/>
          <w:sz w:val="24"/>
          <w:szCs w:val="24"/>
        </w:rPr>
      </w:pPr>
      <w:r w:rsidDel="00000000" w:rsidR="00000000" w:rsidRPr="00000000">
        <w:rPr>
          <w:b w:val="1"/>
          <w:sz w:val="24"/>
          <w:szCs w:val="24"/>
          <w:rtl w:val="0"/>
        </w:rPr>
        <w:t xml:space="preserve">7.0</w:t>
      </w:r>
      <w:r w:rsidDel="00000000" w:rsidR="00000000" w:rsidRPr="00000000">
        <w:rPr>
          <w:b w:val="1"/>
          <w:color w:val="000000"/>
          <w:sz w:val="24"/>
          <w:szCs w:val="24"/>
          <w:rtl w:val="0"/>
        </w:rPr>
        <w:tab/>
      </w:r>
      <w:r w:rsidDel="00000000" w:rsidR="00000000" w:rsidRPr="00000000">
        <w:rPr>
          <w:b w:val="1"/>
          <w:sz w:val="24"/>
          <w:szCs w:val="24"/>
          <w:rtl w:val="0"/>
        </w:rPr>
        <w:t xml:space="preserve">New Business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b w:val="1"/>
          <w:sz w:val="24"/>
          <w:szCs w:val="24"/>
          <w:rtl w:val="0"/>
        </w:rPr>
        <w:tab/>
        <w:t xml:space="preserve">7.1 Inclusion Fair- </w:t>
      </w:r>
      <w:r w:rsidDel="00000000" w:rsidR="00000000" w:rsidRPr="00000000">
        <w:rPr>
          <w:sz w:val="24"/>
          <w:szCs w:val="24"/>
          <w:rtl w:val="0"/>
        </w:rPr>
        <w:t xml:space="preserve">We came up with the idea to host an Inclusion Fair next fall instead of another Invitational meeting. We can set up areas for stakeholders from other schools to see the projects we have been working on including: inclusive titles we’ve ordered, fidgets/sensory items we have ordered, our calendars and ribbons, the playground. We will also provide information on how to start their own Inclusion Advisory Committee. Order banner with mission statement. May expand and invite Autism society, FSCD, McMann, AHS, The Hub, Boys and Girls Club, Birchwood Circle of Care, FSCD, and other agencies that work with our children and families. We are hoping to host this in October and will set up an information booth in August during Education Station shopping times to make other schools aware of our committee and the Inclusion Fair. </w:t>
      </w:r>
      <w:r w:rsidDel="00000000" w:rsidR="00000000" w:rsidRPr="00000000">
        <w:rPr>
          <w:b w:val="1"/>
          <w:i w:val="1"/>
          <w:sz w:val="24"/>
          <w:szCs w:val="24"/>
          <w:rtl w:val="0"/>
        </w:rPr>
        <w:t xml:space="preserve">*Update: The Inclusion Fair is tentatively booked for October 29th from 10 a.m.-1:00 p.m.</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7.2 Canada Day Parade </w:t>
      </w:r>
      <w:r w:rsidDel="00000000" w:rsidR="00000000" w:rsidRPr="00000000">
        <w:rPr>
          <w:sz w:val="24"/>
          <w:szCs w:val="24"/>
          <w:rtl w:val="0"/>
        </w:rPr>
        <w:t xml:space="preserve"> - RMWB is going to provide a sensory friendly block along their Canada Day Parade route where the floats will turn down their music and the trucks will not blast their sirens. They will be teaching the parade participants how to sign Happy Canada Day using ASL.</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480" w:lineRule="auto"/>
        <w:rPr>
          <w:b w:val="1"/>
          <w:i w:val="1"/>
          <w:sz w:val="24"/>
          <w:szCs w:val="24"/>
        </w:rPr>
      </w:pPr>
      <w:r w:rsidDel="00000000" w:rsidR="00000000" w:rsidRPr="00000000">
        <w:rPr>
          <w:sz w:val="24"/>
          <w:szCs w:val="24"/>
          <w:rtl w:val="0"/>
        </w:rPr>
        <w:tab/>
      </w:r>
      <w:r w:rsidDel="00000000" w:rsidR="00000000" w:rsidRPr="00000000">
        <w:rPr>
          <w:b w:val="1"/>
          <w:sz w:val="24"/>
          <w:szCs w:val="24"/>
          <w:rtl w:val="0"/>
        </w:rPr>
        <w:t xml:space="preserve">7.3 Fencing</w:t>
      </w:r>
      <w:r w:rsidDel="00000000" w:rsidR="00000000" w:rsidRPr="00000000">
        <w:rPr>
          <w:sz w:val="24"/>
          <w:szCs w:val="24"/>
          <w:rtl w:val="0"/>
        </w:rPr>
        <w:t xml:space="preserve"> - What would the process be to install fencing? Safety Issue for our runners, as they have no safe place to play outdoors.</w:t>
      </w:r>
      <w:r w:rsidDel="00000000" w:rsidR="00000000" w:rsidRPr="00000000">
        <w:rPr>
          <w:b w:val="1"/>
          <w:i w:val="1"/>
          <w:sz w:val="24"/>
          <w:szCs w:val="24"/>
          <w:rtl w:val="0"/>
        </w:rPr>
        <w:t xml:space="preserve"> *Update: Rick is working with our fundraising committee to build a fenced in area on the side of the school where the Grade 4s enter the building.</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480" w:lineRule="auto"/>
        <w:rPr>
          <w:sz w:val="24"/>
          <w:szCs w:val="24"/>
        </w:rPr>
      </w:pPr>
      <w:r w:rsidDel="00000000" w:rsidR="00000000" w:rsidRPr="00000000">
        <w:rPr>
          <w:sz w:val="24"/>
          <w:szCs w:val="24"/>
          <w:rtl w:val="0"/>
        </w:rPr>
        <w:tab/>
      </w:r>
      <w:r w:rsidDel="00000000" w:rsidR="00000000" w:rsidRPr="00000000">
        <w:rPr>
          <w:b w:val="1"/>
          <w:sz w:val="24"/>
          <w:szCs w:val="24"/>
          <w:rtl w:val="0"/>
        </w:rPr>
        <w:t xml:space="preserve">7.4 Musical </w:t>
      </w:r>
      <w:r w:rsidDel="00000000" w:rsidR="00000000" w:rsidRPr="00000000">
        <w:rPr>
          <w:sz w:val="24"/>
          <w:szCs w:val="24"/>
          <w:rtl w:val="0"/>
        </w:rPr>
        <w:t xml:space="preserve">- Whole School Inclusion Musical “All Are Welcome” Karla to write.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sz w:val="24"/>
          <w:szCs w:val="24"/>
          <w:rtl w:val="0"/>
        </w:rPr>
        <w:t xml:space="preserve">8</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Kudos for what’s going well</w:t>
      </w:r>
      <w:r w:rsidDel="00000000" w:rsidR="00000000" w:rsidRPr="00000000">
        <w:rPr>
          <w:color w:val="000000"/>
          <w:sz w:val="24"/>
          <w:szCs w:val="24"/>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480" w:lineRule="auto"/>
        <w:rPr>
          <w:b w:val="1"/>
          <w:color w:val="000000"/>
          <w:sz w:val="24"/>
          <w:szCs w:val="24"/>
        </w:rPr>
      </w:pPr>
      <w:r w:rsidDel="00000000" w:rsidR="00000000" w:rsidRPr="00000000">
        <w:rPr>
          <w:b w:val="1"/>
          <w:sz w:val="24"/>
          <w:szCs w:val="24"/>
          <w:rtl w:val="0"/>
        </w:rPr>
        <w:t xml:space="preserve">9</w:t>
      </w:r>
      <w:r w:rsidDel="00000000" w:rsidR="00000000" w:rsidRPr="00000000">
        <w:rPr>
          <w:b w:val="1"/>
          <w:color w:val="000000"/>
          <w:sz w:val="24"/>
          <w:szCs w:val="24"/>
          <w:rtl w:val="0"/>
        </w:rPr>
        <w:t xml:space="preserve">.0</w:t>
        <w:tab/>
        <w:t xml:space="preserve">Agenda items for next meeting</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480" w:lineRule="auto"/>
        <w:ind w:left="720" w:hanging="360"/>
        <w:rPr>
          <w:sz w:val="24"/>
          <w:szCs w:val="24"/>
        </w:rPr>
      </w:pPr>
      <w:r w:rsidDel="00000000" w:rsidR="00000000" w:rsidRPr="00000000">
        <w:rPr>
          <w:sz w:val="24"/>
          <w:szCs w:val="24"/>
          <w:rtl w:val="0"/>
        </w:rPr>
        <w:t xml:space="preserve">playground</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480" w:lineRule="auto"/>
        <w:ind w:left="720" w:hanging="360"/>
        <w:rPr>
          <w:sz w:val="24"/>
          <w:szCs w:val="24"/>
        </w:rPr>
      </w:pPr>
      <w:r w:rsidDel="00000000" w:rsidR="00000000" w:rsidRPr="00000000">
        <w:rPr>
          <w:sz w:val="24"/>
          <w:szCs w:val="24"/>
          <w:rtl w:val="0"/>
        </w:rPr>
        <w:t xml:space="preserve">inclusion fair</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480" w:lineRule="auto"/>
        <w:ind w:left="720" w:hanging="360"/>
        <w:rPr>
          <w:sz w:val="24"/>
          <w:szCs w:val="24"/>
        </w:rPr>
      </w:pPr>
      <w:r w:rsidDel="00000000" w:rsidR="00000000" w:rsidRPr="00000000">
        <w:rPr>
          <w:sz w:val="24"/>
          <w:szCs w:val="24"/>
          <w:rtl w:val="0"/>
        </w:rPr>
        <w:t xml:space="preserve">Education station info booth in Atrium</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color w:val="000000"/>
          <w:sz w:val="24"/>
          <w:szCs w:val="24"/>
          <w:rtl w:val="0"/>
        </w:rPr>
        <w:t xml:space="preserve">1</w:t>
      </w:r>
      <w:r w:rsidDel="00000000" w:rsidR="00000000" w:rsidRPr="00000000">
        <w:rPr>
          <w:b w:val="1"/>
          <w:sz w:val="24"/>
          <w:szCs w:val="24"/>
          <w:rtl w:val="0"/>
        </w:rPr>
        <w:t xml:space="preserve">0</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Next Board Meeting: </w:t>
      </w:r>
      <w:r w:rsidDel="00000000" w:rsidR="00000000" w:rsidRPr="00000000">
        <w:rPr>
          <w:b w:val="1"/>
          <w:sz w:val="24"/>
          <w:szCs w:val="24"/>
          <w:rtl w:val="0"/>
        </w:rPr>
        <w:t xml:space="preserve">TBA</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480" w:lineRule="auto"/>
        <w:rPr>
          <w:color w:val="000000"/>
          <w:sz w:val="24"/>
          <w:szCs w:val="24"/>
        </w:rPr>
      </w:pPr>
      <w:r w:rsidDel="00000000" w:rsidR="00000000" w:rsidRPr="00000000">
        <w:rPr>
          <w:b w:val="1"/>
          <w:sz w:val="24"/>
          <w:szCs w:val="24"/>
          <w:rtl w:val="0"/>
        </w:rPr>
        <w:t xml:space="preserve">11</w:t>
      </w:r>
      <w:r w:rsidDel="00000000" w:rsidR="00000000" w:rsidRPr="00000000">
        <w:rPr>
          <w:b w:val="1"/>
          <w:color w:val="000000"/>
          <w:sz w:val="24"/>
          <w:szCs w:val="24"/>
          <w:rtl w:val="0"/>
        </w:rPr>
        <w:t xml:space="preserve">.0</w:t>
      </w:r>
      <w:r w:rsidDel="00000000" w:rsidR="00000000" w:rsidRPr="00000000">
        <w:rPr>
          <w:color w:val="000000"/>
          <w:sz w:val="24"/>
          <w:szCs w:val="24"/>
          <w:rtl w:val="0"/>
        </w:rPr>
        <w:tab/>
      </w:r>
      <w:r w:rsidDel="00000000" w:rsidR="00000000" w:rsidRPr="00000000">
        <w:rPr>
          <w:b w:val="1"/>
          <w:color w:val="000000"/>
          <w:sz w:val="24"/>
          <w:szCs w:val="24"/>
          <w:rtl w:val="0"/>
        </w:rPr>
        <w:t xml:space="preserve">Meeting adjourned: 8:3</w:t>
      </w:r>
      <w:r w:rsidDel="00000000" w:rsidR="00000000" w:rsidRPr="00000000">
        <w:rPr>
          <w:b w:val="1"/>
          <w:sz w:val="24"/>
          <w:szCs w:val="24"/>
          <w:rtl w:val="0"/>
        </w:rPr>
        <w:t xml:space="preserve">6 pm</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sectPr>
      <w:headerReference r:id="rId14"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w:drawing>
        <wp:inline distB="0" distT="0" distL="0" distR="0">
          <wp:extent cx="5943600" cy="1028279"/>
          <wp:effectExtent b="0" l="0" r="0" t="0"/>
          <wp:docPr descr="https://lh3.googleusercontent.com/m8Aq-QwNRNtVjwVEc02BEjpcEzKcyWdE3Dk9gqj4VQz952vL6v_R-Wh26n-a5kKQIJ3_t0XCnulPIaI7NzXGXQ2EL3x4759XwF6VAmCBetWKxMgPQqtu7vca_BGXhN-KuMtt7pybygfTZ-leDQ" id="11" name="image1.png"/>
          <a:graphic>
            <a:graphicData uri="http://schemas.openxmlformats.org/drawingml/2006/picture">
              <pic:pic>
                <pic:nvPicPr>
                  <pic:cNvPr descr="https://lh3.googleusercontent.com/m8Aq-QwNRNtVjwVEc02BEjpcEzKcyWdE3Dk9gqj4VQz952vL6v_R-Wh26n-a5kKQIJ3_t0XCnulPIaI7NzXGXQ2EL3x4759XwF6VAmCBetWKxMgPQqtu7vca_BGXhN-KuMtt7pybygfTZ-leDQ" id="0" name="image1.png"/>
                  <pic:cNvPicPr preferRelativeResize="0"/>
                </pic:nvPicPr>
                <pic:blipFill>
                  <a:blip r:embed="rId1"/>
                  <a:srcRect b="0" l="0" r="0" t="0"/>
                  <a:stretch>
                    <a:fillRect/>
                  </a:stretch>
                </pic:blipFill>
                <pic:spPr>
                  <a:xfrm>
                    <a:off x="0" y="0"/>
                    <a:ext cx="5943600" cy="10282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bj2i2vPvjWEya0hwVrVmSgMAHxewZUv_jMr7OmdvHoY/edit?usp=sharing" TargetMode="External"/><Relationship Id="rId10" Type="http://schemas.openxmlformats.org/officeDocument/2006/relationships/hyperlink" Target="https://worldmsday.org/" TargetMode="External"/><Relationship Id="rId13" Type="http://schemas.openxmlformats.org/officeDocument/2006/relationships/hyperlink" Target="https://docs.google.com/document/d/1vfQtvwaEfJMZ4hunUPH0NJMsgiHT9grmXirfvh2uspU/edit?usp=sharing" TargetMode="External"/><Relationship Id="rId12" Type="http://schemas.openxmlformats.org/officeDocument/2006/relationships/hyperlink" Target="https://docs.google.com/document/d/1fKnk4lpkgc9xbOfpPPmjP2Gm_oJG4dFnA36aL03vauY/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sterseals.ca/en/redshirtday/"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1688920405?pwd=QTUzNG5OYjVJTzZQdWRmYk1GUFZSZz09" TargetMode="External"/><Relationship Id="rId8" Type="http://schemas.openxmlformats.org/officeDocument/2006/relationships/hyperlink" Target="https://drive.google.com/file/d/1VYovgWbtdXdn4AaF_jdrXdeSgsK2Uc11/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C0H8EFXojFpWREk2MXRBtkU1w==">AMUW2mXLLWB6Q3eU4x412nODCGzg6W9lhXWTouEEbECtoDSbIOzu8kl6iIVg/CZuTxVDpglVyMfy7U1ECEUoruIbO1D4V7egZObZbjqdy4WuHtAhr/q76d3K1W5BgFfSLESZa2lGAfiA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